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浙江师范大学行知学院劳务补贴申请表</w:t>
      </w:r>
    </w:p>
    <w:tbl>
      <w:tblPr>
        <w:tblStyle w:val="6"/>
        <w:tblW w:w="88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50"/>
        <w:gridCol w:w="480"/>
        <w:gridCol w:w="639"/>
        <w:gridCol w:w="471"/>
        <w:gridCol w:w="3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55" w:type="dxa"/>
            <w:gridSpan w:val="5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举办时间</w:t>
            </w:r>
          </w:p>
        </w:tc>
        <w:tc>
          <w:tcPr>
            <w:tcW w:w="2850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     年   月  日星期</w:t>
            </w:r>
          </w:p>
          <w:p>
            <w:pPr>
              <w:spacing w:before="156" w:beforeLines="50"/>
            </w:pPr>
            <w:r>
              <w:rPr>
                <w:rFonts w:hint="eastAsia"/>
              </w:rPr>
              <w:t>至     年   月  日星期</w:t>
            </w:r>
          </w:p>
        </w:tc>
        <w:tc>
          <w:tcPr>
            <w:tcW w:w="11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工作时间性质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</w:rPr>
              <w:t>工作日晚上</w:t>
            </w:r>
          </w:p>
          <w:p>
            <w:pPr>
              <w:jc w:val="left"/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</w:rPr>
              <w:t>双休日白天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</w:rPr>
              <w:t>双休日晚上</w:t>
            </w:r>
          </w:p>
          <w:p>
            <w:pPr>
              <w:jc w:val="left"/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</w:rPr>
              <w:t>法定节假日日白天</w:t>
            </w:r>
          </w:p>
          <w:p>
            <w:pPr>
              <w:jc w:val="left"/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</w:rPr>
              <w:t>法定节假日日晚上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2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项目内容简介</w:t>
            </w:r>
          </w:p>
          <w:p>
            <w:pPr>
              <w:jc w:val="center"/>
            </w:pPr>
            <w:r>
              <w:rPr>
                <w:rFonts w:hint="eastAsia"/>
              </w:rPr>
              <w:t>（包含项目规模、主要过程等）</w:t>
            </w:r>
          </w:p>
        </w:tc>
        <w:tc>
          <w:tcPr>
            <w:tcW w:w="7655" w:type="dxa"/>
            <w:gridSpan w:val="5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劳务补贴类型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 w:hAnsi="宋体"/>
              </w:rPr>
              <w:t>评审费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 w:hAnsi="宋体"/>
              </w:rPr>
              <w:t xml:space="preserve">专题讲课费 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 w:hAnsi="宋体"/>
              </w:rPr>
              <w:t>值班补贴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 w:hAnsi="宋体"/>
              </w:rPr>
              <w:t>特殊劳务费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劳务补贴预算（包含具体补贴对象及补贴标准）</w:t>
            </w:r>
          </w:p>
        </w:tc>
        <w:tc>
          <w:tcPr>
            <w:tcW w:w="7655" w:type="dxa"/>
            <w:gridSpan w:val="5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分院/部门意见</w:t>
            </w:r>
          </w:p>
        </w:tc>
        <w:tc>
          <w:tcPr>
            <w:tcW w:w="3330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签字（盖章）：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人事部审核意见</w:t>
            </w:r>
          </w:p>
        </w:tc>
        <w:tc>
          <w:tcPr>
            <w:tcW w:w="3215" w:type="dxa"/>
            <w:tcBorders>
              <w:left w:val="single" w:color="auto" w:sz="4" w:space="0"/>
            </w:tcBorders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签字（盖章）：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学院分管领导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655" w:type="dxa"/>
            <w:gridSpan w:val="5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签字（盖章）：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55" w:type="dxa"/>
            <w:gridSpan w:val="5"/>
            <w:vAlign w:val="top"/>
          </w:tcPr>
          <w:p>
            <w:pPr>
              <w:wordWrap w:val="0"/>
            </w:pPr>
            <w:r>
              <w:rPr>
                <w:rFonts w:hint="eastAsia"/>
              </w:rPr>
              <w:t>（经费来源）</w:t>
            </w:r>
          </w:p>
          <w:p>
            <w:pPr>
              <w:wordWrap w:val="0"/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项目负责人签字：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</w:tc>
      </w:tr>
    </w:tbl>
    <w:p>
      <w:pPr>
        <w:spacing w:before="218" w:beforeLines="70"/>
        <w:jc w:val="left"/>
      </w:pPr>
      <w:r>
        <w:rPr>
          <w:rFonts w:hint="eastAsia"/>
          <w:lang w:val="en-US" w:eastAsia="zh-CN"/>
        </w:rPr>
        <w:t>备</w:t>
      </w:r>
      <w:r>
        <w:rPr>
          <w:rFonts w:hint="eastAsia"/>
        </w:rPr>
        <w:t>注：本表人事部</w:t>
      </w:r>
      <w:r>
        <w:rPr>
          <w:rFonts w:hint="eastAsia"/>
          <w:lang w:eastAsia="zh-CN"/>
        </w:rPr>
        <w:t>留存</w:t>
      </w:r>
      <w:r>
        <w:rPr>
          <w:rFonts w:hint="eastAsia"/>
        </w:rPr>
        <w:t xml:space="preserve">。    </w:t>
      </w:r>
      <w:bookmarkStart w:id="0" w:name="_GoBack"/>
      <w:bookmarkEnd w:id="0"/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经办人：</w:t>
      </w:r>
      <w:r>
        <w:rPr>
          <w:rFonts w:hint="eastAsia"/>
          <w:u w:val="single"/>
        </w:rPr>
        <w:t xml:space="preserve">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240" w:lineRule="auto"/>
      <w:jc w:val="right"/>
      <w:rPr>
        <w:rFonts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 xml:space="preserve">— </w:t>
    </w:r>
    <w:r>
      <w:rPr>
        <w:rFonts w:hint="eastAsia" w:eastAsia="楷体_GB2312"/>
        <w:sz w:val="28"/>
      </w:rPr>
      <w:fldChar w:fldCharType="begin"/>
    </w:r>
    <w:r>
      <w:rPr>
        <w:rStyle w:val="5"/>
        <w:rFonts w:hint="eastAsia" w:eastAsia="楷体_GB2312"/>
        <w:sz w:val="28"/>
      </w:rPr>
      <w:instrText xml:space="preserve"> PAGE </w:instrText>
    </w:r>
    <w:r>
      <w:rPr>
        <w:rFonts w:hint="eastAsia" w:eastAsia="楷体_GB2312"/>
        <w:sz w:val="28"/>
      </w:rPr>
      <w:fldChar w:fldCharType="separate"/>
    </w:r>
    <w:r>
      <w:rPr>
        <w:rStyle w:val="5"/>
        <w:rFonts w:eastAsia="楷体_GB2312"/>
        <w:sz w:val="28"/>
        <w:lang/>
      </w:rPr>
      <w:t>1</w:t>
    </w:r>
    <w:r>
      <w:rPr>
        <w:rFonts w:hint="eastAsia" w:eastAsia="楷体_GB2312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68" w:firstLineChars="100"/>
      <w:jc w:val="left"/>
      <w:rPr>
        <w:rFonts w:eastAsia="楷体_GB2312"/>
        <w:sz w:val="28"/>
      </w:rPr>
    </w:pPr>
    <w:r>
      <w:rPr>
        <w:rStyle w:val="5"/>
        <w:rFonts w:eastAsia="楷体_GB2312"/>
        <w:sz w:val="28"/>
      </w:rPr>
      <w:t>—</w:t>
    </w:r>
    <w:r>
      <w:rPr>
        <w:rFonts w:eastAsia="楷体_GB2312"/>
        <w:sz w:val="28"/>
      </w:rPr>
      <w:fldChar w:fldCharType="begin"/>
    </w:r>
    <w:r>
      <w:rPr>
        <w:rStyle w:val="5"/>
        <w:rFonts w:eastAsia="楷体_GB2312"/>
        <w:sz w:val="28"/>
      </w:rPr>
      <w:instrText xml:space="preserve"> PAGE </w:instrText>
    </w:r>
    <w:r>
      <w:rPr>
        <w:rFonts w:eastAsia="楷体_GB2312"/>
        <w:sz w:val="28"/>
      </w:rPr>
      <w:fldChar w:fldCharType="separate"/>
    </w:r>
    <w:r>
      <w:rPr>
        <w:rStyle w:val="5"/>
        <w:rFonts w:eastAsia="楷体_GB2312"/>
        <w:sz w:val="28"/>
        <w:lang/>
      </w:rPr>
      <w:t>2</w:t>
    </w:r>
    <w:r>
      <w:rPr>
        <w:rFonts w:eastAsia="楷体_GB2312"/>
        <w:sz w:val="28"/>
      </w:rPr>
      <w:fldChar w:fldCharType="end"/>
    </w:r>
    <w:r>
      <w:rPr>
        <w:rStyle w:val="5"/>
        <w:rFonts w:eastAsia="楷体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E2"/>
    <w:rsid w:val="00097815"/>
    <w:rsid w:val="000D540D"/>
    <w:rsid w:val="001B10DA"/>
    <w:rsid w:val="0045475C"/>
    <w:rsid w:val="00635995"/>
    <w:rsid w:val="006A72E2"/>
    <w:rsid w:val="007E32C6"/>
    <w:rsid w:val="00C507D7"/>
    <w:rsid w:val="00E21D51"/>
    <w:rsid w:val="00E35A52"/>
    <w:rsid w:val="00ED31FB"/>
    <w:rsid w:val="5C7E29A3"/>
    <w:rsid w:val="5F89254F"/>
    <w:rsid w:val="689D3BFF"/>
    <w:rsid w:val="7493422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仿宋_GB2312"/>
      <w:spacing w:val="-6"/>
      <w:sz w:val="20"/>
      <w:szCs w:val="20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link w:val="2"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character" w:customStyle="1" w:styleId="8">
    <w:name w:val="页眉 Char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302</Characters>
  <Lines>2</Lines>
  <Paragraphs>1</Paragraphs>
  <ScaleCrop>false</ScaleCrop>
  <LinksUpToDate>false</LinksUpToDate>
  <CharactersWithSpaces>353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2016-12-09T03:45:00Z</dcterms:created>
  <dc:creator>微软用户</dc:creator>
  <cp:lastModifiedBy>方恒妃</cp:lastModifiedBy>
  <dcterms:modified xsi:type="dcterms:W3CDTF">2018-12-18T07:20:10Z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